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05CFA" w:rsidRPr="00A91277" w:rsidRDefault="001017C0">
      <w:pPr>
        <w:rPr>
          <w:b/>
          <w:color w:val="0070C0"/>
          <w:sz w:val="32"/>
          <w:szCs w:val="32"/>
        </w:rPr>
      </w:pPr>
      <w:r w:rsidRPr="00A91277">
        <w:rPr>
          <w:b/>
          <w:noProof/>
          <w:lang w:eastAsia="en-AU"/>
        </w:rPr>
        <w:pict>
          <v:shapetype id="_x0000_t202" coordsize="21600,21600" o:spt="202" path="m0,0l0,21600,21600,21600,21600,0xe">
            <v:stroke joinstyle="miter"/>
            <v:path gradientshapeok="t" o:connecttype="rect"/>
          </v:shapetype>
          <v:shape id="Text Box 1" o:spid="_x0000_s1026" type="#_x0000_t202" style="position:absolute;margin-left:-27pt;margin-top:-27pt;width:171pt;height:137.45pt;z-index:251659264;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w:txbxContent>
                <w:p w:rsidR="00405CFA" w:rsidRPr="000A350F" w:rsidRDefault="00405CFA" w:rsidP="00405CFA">
                  <w:pPr>
                    <w:jc w:val="center"/>
                    <w:rPr>
                      <w:b/>
                      <w:color w:val="9BBB59" w:themeColor="accent3"/>
                      <w:sz w:val="44"/>
                      <w:szCs w:val="56"/>
                    </w:rPr>
                  </w:pPr>
                  <w:r w:rsidRPr="000A350F">
                    <w:rPr>
                      <w:b/>
                      <w:color w:val="9BBB59" w:themeColor="accent3"/>
                      <w:sz w:val="44"/>
                      <w:szCs w:val="56"/>
                    </w:rPr>
                    <w:t>WHEELCHAIR BASKETBALL INFORMATION FACT SHEET</w:t>
                  </w:r>
                </w:p>
              </w:txbxContent>
            </v:textbox>
            <w10:wrap type="square"/>
          </v:shape>
        </w:pict>
      </w:r>
      <w:r w:rsidR="006E7784" w:rsidRPr="00A91277">
        <w:rPr>
          <w:b/>
          <w:color w:val="632423" w:themeColor="accent2" w:themeShade="80"/>
          <w:sz w:val="32"/>
          <w:szCs w:val="32"/>
        </w:rPr>
        <w:t>OVERVIEW</w:t>
      </w:r>
    </w:p>
    <w:p w:rsidR="0043039C" w:rsidRPr="00405CFA" w:rsidRDefault="0094327A">
      <w:pPr>
        <w:rPr>
          <w:color w:val="0070C0"/>
          <w:sz w:val="32"/>
          <w:szCs w:val="32"/>
        </w:rPr>
      </w:pPr>
      <w:r>
        <w:rPr>
          <w:rFonts w:ascii="Arial" w:hAnsi="Arial" w:cs="Arial"/>
          <w:noProof/>
          <w:sz w:val="20"/>
          <w:szCs w:val="20"/>
          <w:lang w:val="en-US"/>
        </w:rPr>
        <w:drawing>
          <wp:anchor distT="0" distB="0" distL="114300" distR="114300" simplePos="0" relativeHeight="251663360" behindDoc="1" locked="0" layoutInCell="1" allowOverlap="1">
            <wp:simplePos x="0" y="0"/>
            <wp:positionH relativeFrom="column">
              <wp:posOffset>4438015</wp:posOffset>
            </wp:positionH>
            <wp:positionV relativeFrom="paragraph">
              <wp:posOffset>988695</wp:posOffset>
            </wp:positionV>
            <wp:extent cx="2208530" cy="2191385"/>
            <wp:effectExtent l="0" t="0" r="1270" b="0"/>
            <wp:wrapTight wrapText="bothSides">
              <wp:wrapPolygon edited="0">
                <wp:start x="0" y="0"/>
                <wp:lineTo x="0" y="21406"/>
                <wp:lineTo x="21426" y="21406"/>
                <wp:lineTo x="21426" y="0"/>
                <wp:lineTo x="0" y="0"/>
              </wp:wrapPolygon>
            </wp:wrapTight>
            <wp:docPr id="7" name="il_fi" descr="http://www.disability.uiuc.edu/images/gizz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sability.uiuc.edu/images/gizzkids1.jp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8530" cy="2191385"/>
                    </a:xfrm>
                    <a:prstGeom prst="rect">
                      <a:avLst/>
                    </a:prstGeom>
                    <a:noFill/>
                    <a:ln>
                      <a:noFill/>
                    </a:ln>
                  </pic:spPr>
                </pic:pic>
              </a:graphicData>
            </a:graphic>
          </wp:anchor>
        </w:drawing>
      </w:r>
      <w:r w:rsidR="006E7784" w:rsidRPr="006E7784">
        <w:rPr>
          <w:color w:val="403152" w:themeColor="accent4" w:themeShade="80"/>
          <w:sz w:val="28"/>
          <w:szCs w:val="28"/>
        </w:rPr>
        <w:t xml:space="preserve">World War </w:t>
      </w:r>
      <w:proofErr w:type="spellStart"/>
      <w:r w:rsidR="006E7784" w:rsidRPr="006E7784">
        <w:rPr>
          <w:color w:val="403152" w:themeColor="accent4" w:themeShade="80"/>
          <w:sz w:val="28"/>
          <w:szCs w:val="28"/>
        </w:rPr>
        <w:t>ll</w:t>
      </w:r>
      <w:proofErr w:type="spellEnd"/>
      <w:r w:rsidR="006E7784">
        <w:rPr>
          <w:color w:val="403152" w:themeColor="accent4" w:themeShade="80"/>
          <w:sz w:val="28"/>
          <w:szCs w:val="28"/>
        </w:rPr>
        <w:t xml:space="preserve"> veterans in the United States first developed wheelchair basketball between 1945 and 1946. The sport has since grown into an international sport that is played </w:t>
      </w:r>
      <w:r w:rsidR="0043039C">
        <w:rPr>
          <w:color w:val="403152" w:themeColor="accent4" w:themeShade="80"/>
          <w:sz w:val="28"/>
          <w:szCs w:val="28"/>
        </w:rPr>
        <w:t>in over 80 countries. Wheelchair basketball is played by</w:t>
      </w:r>
      <w:r w:rsidR="006E7784">
        <w:rPr>
          <w:color w:val="403152" w:themeColor="accent4" w:themeShade="80"/>
          <w:sz w:val="28"/>
          <w:szCs w:val="28"/>
        </w:rPr>
        <w:t xml:space="preserve"> both men and women who compete in the same athletic tradition</w:t>
      </w:r>
      <w:r w:rsidR="0043039C">
        <w:rPr>
          <w:color w:val="403152" w:themeColor="accent4" w:themeShade="80"/>
          <w:sz w:val="28"/>
          <w:szCs w:val="28"/>
        </w:rPr>
        <w:t xml:space="preserve"> and spirit as regular basketball.</w:t>
      </w:r>
      <w:r w:rsidR="006E7784">
        <w:rPr>
          <w:color w:val="403152" w:themeColor="accent4" w:themeShade="80"/>
          <w:sz w:val="28"/>
          <w:szCs w:val="28"/>
        </w:rPr>
        <w:t xml:space="preserve"> </w:t>
      </w:r>
    </w:p>
    <w:p w:rsidR="0043039C" w:rsidRPr="000A350F" w:rsidRDefault="0043039C" w:rsidP="0043039C">
      <w:pPr>
        <w:spacing w:after="0"/>
        <w:rPr>
          <w:b/>
          <w:color w:val="632423" w:themeColor="accent2" w:themeShade="80"/>
          <w:sz w:val="32"/>
          <w:szCs w:val="32"/>
        </w:rPr>
      </w:pPr>
      <w:r w:rsidRPr="000A350F">
        <w:rPr>
          <w:b/>
          <w:color w:val="632423" w:themeColor="accent2" w:themeShade="80"/>
          <w:sz w:val="32"/>
          <w:szCs w:val="32"/>
        </w:rPr>
        <w:t>HISTORY</w:t>
      </w:r>
    </w:p>
    <w:p w:rsidR="0043039C" w:rsidRPr="0094327A" w:rsidRDefault="0043039C" w:rsidP="0094327A">
      <w:pPr>
        <w:spacing w:after="0"/>
        <w:rPr>
          <w:color w:val="984806" w:themeColor="accent6" w:themeShade="80"/>
          <w:sz w:val="28"/>
          <w:szCs w:val="28"/>
        </w:rPr>
      </w:pPr>
      <w:r>
        <w:rPr>
          <w:color w:val="632423" w:themeColor="accent2" w:themeShade="80"/>
          <w:sz w:val="28"/>
          <w:szCs w:val="28"/>
        </w:rPr>
        <w:t xml:space="preserve"> </w:t>
      </w:r>
      <w:r w:rsidRPr="0043039C">
        <w:rPr>
          <w:color w:val="984806" w:themeColor="accent6" w:themeShade="80"/>
          <w:sz w:val="28"/>
          <w:szCs w:val="28"/>
        </w:rPr>
        <w:t>In the mid 1940’s</w:t>
      </w:r>
      <w:r>
        <w:rPr>
          <w:color w:val="984806" w:themeColor="accent6" w:themeShade="80"/>
          <w:sz w:val="28"/>
          <w:szCs w:val="28"/>
        </w:rPr>
        <w:t>, a similar sport Wheelchair Netball was being played at the spinal Rehabilitation Hospital in Great Britain as a form of rehabilitation.</w:t>
      </w:r>
      <w:r w:rsidR="00E552FB">
        <w:rPr>
          <w:color w:val="984806" w:themeColor="accent6" w:themeShade="80"/>
          <w:sz w:val="28"/>
          <w:szCs w:val="28"/>
        </w:rPr>
        <w:t xml:space="preserve"> In 1955, the first international Wheelchair competition took place between the U.S. Wheelchair Basketball team and the Pan Am Jets at the Stoke Mandeville Games in Great Britain. The game lacked basketball backboards because the English team </w:t>
      </w:r>
      <w:r w:rsidR="00E552FB" w:rsidRPr="0094327A">
        <w:rPr>
          <w:color w:val="984806" w:themeColor="accent6" w:themeShade="80"/>
          <w:sz w:val="28"/>
          <w:szCs w:val="28"/>
        </w:rPr>
        <w:t>played</w:t>
      </w:r>
      <w:r w:rsidR="00D06E81" w:rsidRPr="0094327A">
        <w:rPr>
          <w:color w:val="984806" w:themeColor="accent6" w:themeShade="80"/>
          <w:sz w:val="28"/>
          <w:szCs w:val="28"/>
        </w:rPr>
        <w:t xml:space="preserve"> netball, but backboards became standard soon </w:t>
      </w:r>
      <w:r w:rsidR="0094327A" w:rsidRPr="0094327A">
        <w:rPr>
          <w:color w:val="984806" w:themeColor="accent6" w:themeShade="80"/>
          <w:sz w:val="28"/>
          <w:szCs w:val="28"/>
        </w:rPr>
        <w:t>a</w:t>
      </w:r>
      <w:r w:rsidR="00D06E81" w:rsidRPr="0094327A">
        <w:rPr>
          <w:color w:val="984806" w:themeColor="accent6" w:themeShade="80"/>
          <w:sz w:val="28"/>
          <w:szCs w:val="28"/>
        </w:rPr>
        <w:t>fter.</w:t>
      </w:r>
    </w:p>
    <w:p w:rsidR="00D06E81" w:rsidRPr="0094327A" w:rsidRDefault="00D06E81">
      <w:pPr>
        <w:rPr>
          <w:color w:val="984806" w:themeColor="accent6" w:themeShade="80"/>
          <w:sz w:val="28"/>
          <w:szCs w:val="28"/>
        </w:rPr>
      </w:pPr>
      <w:r w:rsidRPr="0094327A">
        <w:rPr>
          <w:color w:val="984806" w:themeColor="accent6" w:themeShade="80"/>
          <w:sz w:val="28"/>
          <w:szCs w:val="28"/>
        </w:rPr>
        <w:t>The International Stoke Mandeville Federation was the world governing body for wheelchair sports until 1973, when a special division was created for wheelchair basketball, called the International Wheelchair Basketball Federation in 1989.</w:t>
      </w:r>
      <w:r w:rsidR="00405CFA" w:rsidRPr="0094327A">
        <w:rPr>
          <w:color w:val="984806" w:themeColor="accent6" w:themeShade="80"/>
          <w:sz w:val="28"/>
          <w:szCs w:val="28"/>
        </w:rPr>
        <w:t xml:space="preserve"> </w:t>
      </w:r>
    </w:p>
    <w:p w:rsidR="00D06E81" w:rsidRPr="00A91277" w:rsidRDefault="00F17F02" w:rsidP="00735DEB">
      <w:pPr>
        <w:spacing w:after="0"/>
        <w:rPr>
          <w:b/>
          <w:color w:val="632423" w:themeColor="accent2" w:themeShade="80"/>
          <w:sz w:val="32"/>
          <w:szCs w:val="32"/>
        </w:rPr>
      </w:pPr>
      <w:r w:rsidRPr="00A91277">
        <w:rPr>
          <w:rFonts w:ascii="Arial" w:hAnsi="Arial" w:cs="Arial"/>
          <w:b/>
          <w:noProof/>
          <w:color w:val="0000FF"/>
          <w:sz w:val="27"/>
          <w:szCs w:val="27"/>
          <w:lang w:val="en-US"/>
        </w:rPr>
        <w:drawing>
          <wp:anchor distT="0" distB="0" distL="114300" distR="114300" simplePos="0" relativeHeight="251660288" behindDoc="1" locked="0" layoutInCell="1" allowOverlap="1">
            <wp:simplePos x="0" y="0"/>
            <wp:positionH relativeFrom="column">
              <wp:posOffset>-66040</wp:posOffset>
            </wp:positionH>
            <wp:positionV relativeFrom="paragraph">
              <wp:posOffset>34925</wp:posOffset>
            </wp:positionV>
            <wp:extent cx="3669030" cy="3016250"/>
            <wp:effectExtent l="0" t="0" r="7620" b="0"/>
            <wp:wrapTight wrapText="bothSides">
              <wp:wrapPolygon edited="0">
                <wp:start x="0" y="0"/>
                <wp:lineTo x="0" y="21418"/>
                <wp:lineTo x="21533" y="21418"/>
                <wp:lineTo x="21533" y="0"/>
                <wp:lineTo x="0" y="0"/>
              </wp:wrapPolygon>
            </wp:wrapTight>
            <wp:docPr id="2" name="rg_hi" descr="http://t0.gstatic.com/images?q=tbn:ANd9GcSVsoi95o-vfSZRF_GjtcT9Tet7YpKbhblT2y7cr63dyGSGLhn_">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soi95o-vfSZRF_GjtcT9Tet7YpKbhblT2y7cr63dyGSGLhn_">
                      <a:hlinkClick r:id="rId5"/>
                    </pic:cNvPr>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9030" cy="3016250"/>
                    </a:xfrm>
                    <a:prstGeom prst="rect">
                      <a:avLst/>
                    </a:prstGeom>
                    <a:noFill/>
                    <a:ln>
                      <a:noFill/>
                    </a:ln>
                  </pic:spPr>
                </pic:pic>
              </a:graphicData>
            </a:graphic>
          </wp:anchor>
        </w:drawing>
      </w:r>
      <w:r w:rsidR="00D06E81" w:rsidRPr="00A91277">
        <w:rPr>
          <w:b/>
          <w:color w:val="632423" w:themeColor="accent2" w:themeShade="80"/>
          <w:sz w:val="32"/>
          <w:szCs w:val="32"/>
        </w:rPr>
        <w:t xml:space="preserve">WHEELCHAIR BASKETBALL </w:t>
      </w:r>
      <w:r w:rsidR="007B7DB6" w:rsidRPr="00A91277">
        <w:rPr>
          <w:b/>
          <w:color w:val="632423" w:themeColor="accent2" w:themeShade="80"/>
          <w:sz w:val="32"/>
          <w:szCs w:val="32"/>
        </w:rPr>
        <w:t>COURT</w:t>
      </w:r>
      <w:r w:rsidR="00735DEB" w:rsidRPr="00A91277">
        <w:rPr>
          <w:b/>
          <w:color w:val="632423" w:themeColor="accent2" w:themeShade="80"/>
          <w:sz w:val="32"/>
          <w:szCs w:val="32"/>
        </w:rPr>
        <w:t xml:space="preserve"> </w:t>
      </w:r>
    </w:p>
    <w:p w:rsidR="001E7844" w:rsidRDefault="001E7844">
      <w:pPr>
        <w:rPr>
          <w:color w:val="FF0000"/>
          <w:sz w:val="28"/>
          <w:szCs w:val="28"/>
        </w:rPr>
      </w:pPr>
      <w:r w:rsidRPr="00735DEB">
        <w:rPr>
          <w:color w:val="FF0000"/>
          <w:sz w:val="28"/>
          <w:szCs w:val="28"/>
        </w:rPr>
        <w:t xml:space="preserve">The </w:t>
      </w:r>
      <w:r w:rsidR="00735DEB" w:rsidRPr="00735DEB">
        <w:rPr>
          <w:color w:val="FF0000"/>
          <w:sz w:val="28"/>
          <w:szCs w:val="28"/>
        </w:rPr>
        <w:t>W</w:t>
      </w:r>
      <w:r w:rsidRPr="00735DEB">
        <w:rPr>
          <w:color w:val="FF0000"/>
          <w:sz w:val="28"/>
          <w:szCs w:val="28"/>
        </w:rPr>
        <w:t>heelchair athletes compete on the same size basketball court as able-body basketball players (94 feet by 50 feet)</w:t>
      </w:r>
      <w:r w:rsidR="00D47071" w:rsidRPr="00735DEB">
        <w:rPr>
          <w:color w:val="FF0000"/>
          <w:sz w:val="28"/>
          <w:szCs w:val="28"/>
        </w:rPr>
        <w:t>, the height of the baskets are the same</w:t>
      </w:r>
      <w:r w:rsidR="00735DEB" w:rsidRPr="00735DEB">
        <w:rPr>
          <w:color w:val="FF0000"/>
          <w:sz w:val="28"/>
          <w:szCs w:val="28"/>
        </w:rPr>
        <w:t xml:space="preserve"> (10 feet of the ground)</w:t>
      </w:r>
    </w:p>
    <w:p w:rsidR="007B7DB6" w:rsidRPr="00A91277" w:rsidRDefault="007B7DB6" w:rsidP="00DC4E70">
      <w:pPr>
        <w:spacing w:after="0"/>
        <w:rPr>
          <w:b/>
          <w:color w:val="632423" w:themeColor="accent2" w:themeShade="80"/>
          <w:sz w:val="32"/>
          <w:szCs w:val="32"/>
        </w:rPr>
      </w:pPr>
      <w:r w:rsidRPr="00A91277">
        <w:rPr>
          <w:b/>
          <w:color w:val="632423" w:themeColor="accent2" w:themeShade="80"/>
          <w:sz w:val="32"/>
          <w:szCs w:val="32"/>
        </w:rPr>
        <w:t>TEAM BREAKDOWN / POINTS</w:t>
      </w:r>
    </w:p>
    <w:p w:rsidR="005C74D1" w:rsidRDefault="007B7DB6">
      <w:pPr>
        <w:rPr>
          <w:color w:val="4F6228" w:themeColor="accent3" w:themeShade="80"/>
          <w:sz w:val="28"/>
          <w:szCs w:val="28"/>
        </w:rPr>
      </w:pPr>
      <w:r w:rsidRPr="005E147D">
        <w:rPr>
          <w:color w:val="4F6228" w:themeColor="accent3" w:themeShade="80"/>
          <w:sz w:val="28"/>
          <w:szCs w:val="28"/>
        </w:rPr>
        <w:t xml:space="preserve">Wheelchair basketball teams have a maximum of 12 players. A maximum </w:t>
      </w:r>
      <w:r w:rsidR="000A274E" w:rsidRPr="005E147D">
        <w:rPr>
          <w:color w:val="4F6228" w:themeColor="accent3" w:themeShade="80"/>
          <w:sz w:val="28"/>
          <w:szCs w:val="28"/>
        </w:rPr>
        <w:t>of five players are on the court during game play. Each player is given a point value according to the severity of their</w:t>
      </w:r>
    </w:p>
    <w:p w:rsidR="00A91277" w:rsidRDefault="000A274E">
      <w:pPr>
        <w:rPr>
          <w:color w:val="4F6228" w:themeColor="accent3" w:themeShade="80"/>
          <w:sz w:val="28"/>
          <w:szCs w:val="28"/>
        </w:rPr>
      </w:pPr>
      <w:r w:rsidRPr="005E147D">
        <w:rPr>
          <w:color w:val="4F6228" w:themeColor="accent3" w:themeShade="80"/>
          <w:sz w:val="28"/>
          <w:szCs w:val="28"/>
        </w:rPr>
        <w:t xml:space="preserve"> disability. Point values start at 1 poin</w:t>
      </w:r>
      <w:r w:rsidR="00B805EF">
        <w:rPr>
          <w:color w:val="4F6228" w:themeColor="accent3" w:themeShade="80"/>
          <w:sz w:val="28"/>
          <w:szCs w:val="28"/>
        </w:rPr>
        <w:t xml:space="preserve">t </w:t>
      </w:r>
      <w:r w:rsidRPr="005E147D">
        <w:rPr>
          <w:color w:val="4F6228" w:themeColor="accent3" w:themeShade="80"/>
          <w:sz w:val="28"/>
          <w:szCs w:val="28"/>
        </w:rPr>
        <w:t>for the most severely disabled player to 4.5 points for the player with the most functional abilities. Each team’s total point value must not exceed 14 points for the players</w:t>
      </w:r>
      <w:r w:rsidR="005E147D" w:rsidRPr="005E147D">
        <w:rPr>
          <w:color w:val="4F6228" w:themeColor="accent3" w:themeShade="80"/>
          <w:sz w:val="28"/>
          <w:szCs w:val="28"/>
        </w:rPr>
        <w:t xml:space="preserve"> on the court at any given time</w:t>
      </w:r>
      <w:r w:rsidR="00A91277">
        <w:rPr>
          <w:color w:val="4F6228" w:themeColor="accent3" w:themeShade="80"/>
          <w:sz w:val="28"/>
          <w:szCs w:val="28"/>
        </w:rPr>
        <w:t>.</w:t>
      </w:r>
    </w:p>
    <w:p w:rsidR="00A91277" w:rsidRDefault="00A91277">
      <w:pPr>
        <w:rPr>
          <w:color w:val="4F6228" w:themeColor="accent3" w:themeShade="80"/>
          <w:sz w:val="28"/>
          <w:szCs w:val="28"/>
        </w:rPr>
      </w:pPr>
    </w:p>
    <w:p w:rsidR="00765DE8" w:rsidRDefault="00765DE8">
      <w:pPr>
        <w:rPr>
          <w:color w:val="4F6228" w:themeColor="accent3" w:themeShade="80"/>
          <w:sz w:val="28"/>
          <w:szCs w:val="28"/>
        </w:rPr>
      </w:pPr>
    </w:p>
    <w:p w:rsidR="007B7DB6" w:rsidRPr="00A91277" w:rsidRDefault="00765DE8" w:rsidP="00DC4E70">
      <w:pPr>
        <w:spacing w:after="0"/>
        <w:rPr>
          <w:b/>
          <w:color w:val="632423" w:themeColor="accent2" w:themeShade="80"/>
          <w:sz w:val="32"/>
          <w:szCs w:val="32"/>
        </w:rPr>
      </w:pPr>
      <w:r w:rsidRPr="00A91277">
        <w:rPr>
          <w:b/>
          <w:color w:val="632423" w:themeColor="accent2" w:themeShade="80"/>
          <w:sz w:val="32"/>
          <w:szCs w:val="32"/>
        </w:rPr>
        <w:t>CONTROL OF POINTS ON THE COURT</w:t>
      </w:r>
      <w:r w:rsidR="007B7DB6" w:rsidRPr="00A91277">
        <w:rPr>
          <w:b/>
          <w:color w:val="632423" w:themeColor="accent2" w:themeShade="80"/>
          <w:sz w:val="32"/>
          <w:szCs w:val="32"/>
        </w:rPr>
        <w:t xml:space="preserve"> </w:t>
      </w:r>
    </w:p>
    <w:p w:rsidR="00B9351E" w:rsidRDefault="00765DE8">
      <w:pPr>
        <w:rPr>
          <w:color w:val="17365D" w:themeColor="text2" w:themeShade="BF"/>
          <w:sz w:val="28"/>
          <w:szCs w:val="28"/>
        </w:rPr>
      </w:pPr>
      <w:r w:rsidRPr="00FF14B1">
        <w:rPr>
          <w:color w:val="17365D" w:themeColor="text2" w:themeShade="BF"/>
          <w:sz w:val="28"/>
          <w:szCs w:val="28"/>
        </w:rPr>
        <w:t xml:space="preserve">The official scorer is responsible for seeing that the </w:t>
      </w:r>
      <w:proofErr w:type="gramStart"/>
      <w:r w:rsidRPr="00FF14B1">
        <w:rPr>
          <w:color w:val="17365D" w:themeColor="text2" w:themeShade="BF"/>
          <w:sz w:val="28"/>
          <w:szCs w:val="28"/>
        </w:rPr>
        <w:t>players on the court for either team at any time does</w:t>
      </w:r>
      <w:proofErr w:type="gramEnd"/>
      <w:r w:rsidRPr="00FF14B1">
        <w:rPr>
          <w:color w:val="17365D" w:themeColor="text2" w:themeShade="BF"/>
          <w:sz w:val="28"/>
          <w:szCs w:val="28"/>
        </w:rPr>
        <w:t xml:space="preserve"> not exceed the fourteen (14)</w:t>
      </w:r>
      <w:r w:rsidR="00FF14B1" w:rsidRPr="00FF14B1">
        <w:rPr>
          <w:color w:val="17365D" w:themeColor="text2" w:themeShade="BF"/>
          <w:sz w:val="28"/>
          <w:szCs w:val="28"/>
        </w:rPr>
        <w:t xml:space="preserve"> points. (This only has to be checked at the start of each half and at the time of substitutions</w:t>
      </w:r>
      <w:r w:rsidR="00FF14B1">
        <w:rPr>
          <w:color w:val="17365D" w:themeColor="text2" w:themeShade="BF"/>
          <w:sz w:val="28"/>
          <w:szCs w:val="28"/>
        </w:rPr>
        <w:t>.) At any time during the game, if it identified that a team exceeds the  “PLAYER POINT LIMIT” a Technical Foul is called against the team in violation and handled as all other Technical Foul ( 2 Foul Shots), with a correction in the line up being made at that time.</w:t>
      </w:r>
    </w:p>
    <w:p w:rsidR="00DC4E70" w:rsidRPr="00A91277" w:rsidRDefault="004652DF">
      <w:pPr>
        <w:rPr>
          <w:b/>
          <w:color w:val="17365D" w:themeColor="text2" w:themeShade="BF"/>
          <w:sz w:val="32"/>
          <w:szCs w:val="32"/>
        </w:rPr>
      </w:pPr>
      <w:r>
        <w:rPr>
          <w:rFonts w:ascii="Arial" w:hAnsi="Arial" w:cs="Arial"/>
          <w:noProof/>
          <w:sz w:val="20"/>
          <w:szCs w:val="20"/>
          <w:lang w:val="en-US"/>
        </w:rPr>
        <w:drawing>
          <wp:anchor distT="0" distB="0" distL="114300" distR="114300" simplePos="0" relativeHeight="251661312" behindDoc="1" locked="0" layoutInCell="1" allowOverlap="1">
            <wp:simplePos x="0" y="0"/>
            <wp:positionH relativeFrom="column">
              <wp:posOffset>-53975</wp:posOffset>
            </wp:positionH>
            <wp:positionV relativeFrom="paragraph">
              <wp:posOffset>90170</wp:posOffset>
            </wp:positionV>
            <wp:extent cx="3895090" cy="2690495"/>
            <wp:effectExtent l="0" t="0" r="0" b="0"/>
            <wp:wrapTight wrapText="bothSides">
              <wp:wrapPolygon edited="0">
                <wp:start x="0" y="0"/>
                <wp:lineTo x="0" y="21411"/>
                <wp:lineTo x="21445" y="21411"/>
                <wp:lineTo x="21445" y="0"/>
                <wp:lineTo x="0" y="0"/>
              </wp:wrapPolygon>
            </wp:wrapTight>
            <wp:docPr id="3" name="il_fi" descr="http://img04.beijing2008.cn/20080916/Img214605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04.beijing2008.cn/20080916/Img214605588.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5090" cy="2690495"/>
                    </a:xfrm>
                    <a:prstGeom prst="rect">
                      <a:avLst/>
                    </a:prstGeom>
                    <a:noFill/>
                    <a:ln>
                      <a:noFill/>
                    </a:ln>
                  </pic:spPr>
                </pic:pic>
              </a:graphicData>
            </a:graphic>
          </wp:anchor>
        </w:drawing>
      </w:r>
      <w:r w:rsidR="00206B46">
        <w:rPr>
          <w:color w:val="17365D" w:themeColor="text2" w:themeShade="BF"/>
          <w:sz w:val="28"/>
          <w:szCs w:val="28"/>
        </w:rPr>
        <w:t xml:space="preserve"> </w:t>
      </w:r>
      <w:r w:rsidR="00206B46" w:rsidRPr="00A91277">
        <w:rPr>
          <w:b/>
          <w:color w:val="632423" w:themeColor="accent2" w:themeShade="80"/>
          <w:sz w:val="32"/>
          <w:szCs w:val="32"/>
        </w:rPr>
        <w:t xml:space="preserve">AUSTRALIAN ROLLERS RESULTS  </w:t>
      </w:r>
    </w:p>
    <w:p w:rsidR="00206B46" w:rsidRDefault="00206B46">
      <w:pPr>
        <w:rPr>
          <w:color w:val="17365D" w:themeColor="text2" w:themeShade="BF"/>
          <w:sz w:val="28"/>
          <w:szCs w:val="28"/>
        </w:rPr>
      </w:pPr>
      <w:r>
        <w:rPr>
          <w:color w:val="17365D" w:themeColor="text2" w:themeShade="BF"/>
          <w:sz w:val="28"/>
          <w:szCs w:val="28"/>
        </w:rPr>
        <w:t>Paralympic Games 1996- GOLD</w:t>
      </w:r>
    </w:p>
    <w:p w:rsidR="00DC4E70" w:rsidRDefault="00206B46">
      <w:pPr>
        <w:rPr>
          <w:color w:val="17365D" w:themeColor="text2" w:themeShade="BF"/>
          <w:sz w:val="28"/>
          <w:szCs w:val="28"/>
        </w:rPr>
      </w:pPr>
      <w:r>
        <w:rPr>
          <w:color w:val="17365D" w:themeColor="text2" w:themeShade="BF"/>
          <w:sz w:val="28"/>
          <w:szCs w:val="28"/>
        </w:rPr>
        <w:t xml:space="preserve">Paralympic Games 2004- SILVER </w:t>
      </w:r>
    </w:p>
    <w:p w:rsidR="00206B46" w:rsidRDefault="00206B46">
      <w:pPr>
        <w:rPr>
          <w:color w:val="17365D" w:themeColor="text2" w:themeShade="BF"/>
          <w:sz w:val="28"/>
          <w:szCs w:val="28"/>
        </w:rPr>
      </w:pPr>
      <w:r>
        <w:rPr>
          <w:color w:val="17365D" w:themeColor="text2" w:themeShade="BF"/>
          <w:sz w:val="28"/>
          <w:szCs w:val="28"/>
        </w:rPr>
        <w:t>World Championships 2006- BRONZE</w:t>
      </w:r>
    </w:p>
    <w:p w:rsidR="00206B46" w:rsidRDefault="00206B46">
      <w:pPr>
        <w:rPr>
          <w:color w:val="17365D" w:themeColor="text2" w:themeShade="BF"/>
          <w:sz w:val="28"/>
          <w:szCs w:val="28"/>
        </w:rPr>
      </w:pPr>
      <w:r>
        <w:rPr>
          <w:color w:val="17365D" w:themeColor="text2" w:themeShade="BF"/>
          <w:sz w:val="28"/>
          <w:szCs w:val="28"/>
        </w:rPr>
        <w:t>Paralympic Games 2008 – GOLD</w:t>
      </w:r>
    </w:p>
    <w:p w:rsidR="00206B46" w:rsidRDefault="00206B46">
      <w:pPr>
        <w:rPr>
          <w:color w:val="17365D" w:themeColor="text2" w:themeShade="BF"/>
          <w:sz w:val="28"/>
          <w:szCs w:val="28"/>
        </w:rPr>
      </w:pPr>
      <w:r>
        <w:rPr>
          <w:color w:val="17365D" w:themeColor="text2" w:themeShade="BF"/>
          <w:sz w:val="28"/>
          <w:szCs w:val="28"/>
        </w:rPr>
        <w:t>Paralympic Games 2010 - GOLD</w:t>
      </w:r>
    </w:p>
    <w:p w:rsidR="00B9351E" w:rsidRDefault="00B9351E">
      <w:pPr>
        <w:rPr>
          <w:color w:val="17365D" w:themeColor="text2" w:themeShade="BF"/>
          <w:sz w:val="28"/>
          <w:szCs w:val="28"/>
        </w:rPr>
      </w:pPr>
    </w:p>
    <w:p w:rsidR="00765DE8" w:rsidRPr="00FF14B1" w:rsidRDefault="005413D0">
      <w:pPr>
        <w:rPr>
          <w:color w:val="17365D" w:themeColor="text2" w:themeShade="BF"/>
          <w:sz w:val="28"/>
          <w:szCs w:val="28"/>
        </w:rPr>
      </w:pPr>
      <w:r>
        <w:rPr>
          <w:rFonts w:ascii="Arial" w:hAnsi="Arial" w:cs="Arial"/>
          <w:noProof/>
          <w:sz w:val="20"/>
          <w:szCs w:val="20"/>
          <w:lang w:val="en-US"/>
        </w:rPr>
        <w:drawing>
          <wp:anchor distT="0" distB="0" distL="114300" distR="114300" simplePos="0" relativeHeight="251662336" behindDoc="1" locked="0" layoutInCell="1" allowOverlap="1">
            <wp:simplePos x="0" y="0"/>
            <wp:positionH relativeFrom="column">
              <wp:posOffset>-702945</wp:posOffset>
            </wp:positionH>
            <wp:positionV relativeFrom="paragraph">
              <wp:posOffset>121920</wp:posOffset>
            </wp:positionV>
            <wp:extent cx="3811905" cy="4405630"/>
            <wp:effectExtent l="0" t="0" r="0" b="0"/>
            <wp:wrapTight wrapText="bothSides">
              <wp:wrapPolygon edited="0">
                <wp:start x="0" y="0"/>
                <wp:lineTo x="0" y="21482"/>
                <wp:lineTo x="21481" y="21482"/>
                <wp:lineTo x="21481" y="0"/>
                <wp:lineTo x="0" y="0"/>
              </wp:wrapPolygon>
            </wp:wrapTight>
            <wp:docPr id="6" name="il_fi" descr="http://www.newsgd.com/specials/AsianGames2010/AsianParaGames/sports/content/images/attachement/jpg/site26/20101203/90fba69c46300e63038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wsgd.com/specials/AsianGames2010/AsianParaGames/sports/content/images/attachement/jpg/site26/20101203/90fba69c46300e63038834.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1905" cy="4405630"/>
                    </a:xfrm>
                    <a:prstGeom prst="rect">
                      <a:avLst/>
                    </a:prstGeom>
                    <a:noFill/>
                    <a:ln>
                      <a:noFill/>
                    </a:ln>
                  </pic:spPr>
                </pic:pic>
              </a:graphicData>
            </a:graphic>
          </wp:anchor>
        </w:drawing>
      </w:r>
      <w:r w:rsidR="00FF14B1">
        <w:rPr>
          <w:color w:val="17365D" w:themeColor="text2" w:themeShade="BF"/>
          <w:sz w:val="28"/>
          <w:szCs w:val="28"/>
        </w:rPr>
        <w:t xml:space="preserve"> </w:t>
      </w:r>
    </w:p>
    <w:p w:rsidR="005413D0" w:rsidRPr="00A91277" w:rsidRDefault="005413D0">
      <w:pPr>
        <w:rPr>
          <w:b/>
          <w:color w:val="632423" w:themeColor="accent2" w:themeShade="80"/>
          <w:sz w:val="32"/>
          <w:szCs w:val="32"/>
        </w:rPr>
      </w:pPr>
      <w:r w:rsidRPr="00A91277">
        <w:rPr>
          <w:b/>
          <w:color w:val="632423" w:themeColor="accent2" w:themeShade="80"/>
          <w:sz w:val="32"/>
          <w:szCs w:val="32"/>
        </w:rPr>
        <w:t>AUSTRALIAN GLIDERS RESULTS</w:t>
      </w:r>
    </w:p>
    <w:p w:rsidR="00995C93" w:rsidRPr="00995C93" w:rsidRDefault="00995C93">
      <w:pPr>
        <w:rPr>
          <w:color w:val="1F497D" w:themeColor="text2"/>
          <w:sz w:val="28"/>
          <w:szCs w:val="28"/>
        </w:rPr>
      </w:pPr>
      <w:r w:rsidRPr="00995C93">
        <w:rPr>
          <w:color w:val="1F497D" w:themeColor="text2"/>
          <w:sz w:val="28"/>
          <w:szCs w:val="28"/>
        </w:rPr>
        <w:t>World Championships 1994 - BRONZE</w:t>
      </w:r>
    </w:p>
    <w:p w:rsidR="005413D0" w:rsidRDefault="00995C93">
      <w:pPr>
        <w:rPr>
          <w:color w:val="1F497D" w:themeColor="text2"/>
          <w:sz w:val="28"/>
          <w:szCs w:val="28"/>
        </w:rPr>
      </w:pPr>
      <w:r w:rsidRPr="00995C93">
        <w:rPr>
          <w:color w:val="1F497D" w:themeColor="text2"/>
          <w:sz w:val="28"/>
          <w:szCs w:val="28"/>
        </w:rPr>
        <w:t>World</w:t>
      </w:r>
      <w:r>
        <w:rPr>
          <w:color w:val="1F497D" w:themeColor="text2"/>
          <w:sz w:val="28"/>
          <w:szCs w:val="28"/>
        </w:rPr>
        <w:t xml:space="preserve"> Championships 1998 – BRONZE</w:t>
      </w:r>
    </w:p>
    <w:p w:rsidR="00995C93" w:rsidRDefault="00995C93">
      <w:pPr>
        <w:rPr>
          <w:color w:val="1F497D" w:themeColor="text2"/>
          <w:sz w:val="28"/>
          <w:szCs w:val="28"/>
        </w:rPr>
      </w:pPr>
      <w:r>
        <w:rPr>
          <w:color w:val="1F497D" w:themeColor="text2"/>
          <w:sz w:val="28"/>
          <w:szCs w:val="28"/>
        </w:rPr>
        <w:t>Paralympic Games 2000 – SILVER</w:t>
      </w:r>
    </w:p>
    <w:p w:rsidR="00995C93" w:rsidRDefault="00995C93">
      <w:pPr>
        <w:rPr>
          <w:color w:val="1F497D" w:themeColor="text2"/>
          <w:sz w:val="28"/>
          <w:szCs w:val="28"/>
        </w:rPr>
      </w:pPr>
      <w:r>
        <w:rPr>
          <w:color w:val="1F497D" w:themeColor="text2"/>
          <w:sz w:val="28"/>
          <w:szCs w:val="28"/>
        </w:rPr>
        <w:t>World Championships 2002 – BRONZE</w:t>
      </w:r>
    </w:p>
    <w:p w:rsidR="00995C93" w:rsidRDefault="00995C93">
      <w:pPr>
        <w:rPr>
          <w:color w:val="1F497D" w:themeColor="text2"/>
          <w:sz w:val="28"/>
          <w:szCs w:val="28"/>
        </w:rPr>
      </w:pPr>
      <w:r>
        <w:rPr>
          <w:color w:val="1F497D" w:themeColor="text2"/>
          <w:sz w:val="28"/>
          <w:szCs w:val="28"/>
        </w:rPr>
        <w:t>Paralympic Games 2004 – SILVER</w:t>
      </w:r>
    </w:p>
    <w:p w:rsidR="00995C93" w:rsidRDefault="00995C93">
      <w:pPr>
        <w:rPr>
          <w:color w:val="1F497D" w:themeColor="text2"/>
          <w:sz w:val="28"/>
          <w:szCs w:val="28"/>
        </w:rPr>
      </w:pPr>
      <w:r>
        <w:rPr>
          <w:color w:val="1F497D" w:themeColor="text2"/>
          <w:sz w:val="28"/>
          <w:szCs w:val="28"/>
        </w:rPr>
        <w:t>Paralympic Games 2008 - BRONZE</w:t>
      </w:r>
    </w:p>
    <w:p w:rsidR="00995C93" w:rsidRPr="00995C93" w:rsidRDefault="00A27BD5">
      <w:pPr>
        <w:rPr>
          <w:color w:val="1F497D" w:themeColor="text2"/>
          <w:sz w:val="28"/>
          <w:szCs w:val="28"/>
        </w:rPr>
      </w:pPr>
      <w:r>
        <w:rPr>
          <w:rFonts w:ascii="Arial" w:hAnsi="Arial" w:cs="Arial"/>
          <w:noProof/>
          <w:sz w:val="20"/>
          <w:szCs w:val="20"/>
          <w:lang w:val="en-US"/>
        </w:rPr>
        <w:drawing>
          <wp:anchor distT="0" distB="0" distL="114300" distR="114300" simplePos="0" relativeHeight="251664384" behindDoc="1" locked="0" layoutInCell="1" allowOverlap="1">
            <wp:simplePos x="0" y="0"/>
            <wp:positionH relativeFrom="column">
              <wp:posOffset>207010</wp:posOffset>
            </wp:positionH>
            <wp:positionV relativeFrom="paragraph">
              <wp:posOffset>260350</wp:posOffset>
            </wp:positionV>
            <wp:extent cx="2161540" cy="653415"/>
            <wp:effectExtent l="0" t="0" r="0" b="0"/>
            <wp:wrapTight wrapText="bothSides">
              <wp:wrapPolygon edited="0">
                <wp:start x="2094" y="0"/>
                <wp:lineTo x="0" y="3149"/>
                <wp:lineTo x="0" y="15114"/>
                <wp:lineTo x="1523" y="20152"/>
                <wp:lineTo x="2094" y="20781"/>
                <wp:lineTo x="21130" y="20781"/>
                <wp:lineTo x="21321" y="20781"/>
                <wp:lineTo x="21321" y="18892"/>
                <wp:lineTo x="21130" y="8187"/>
                <wp:lineTo x="18275" y="630"/>
                <wp:lineTo x="17133" y="0"/>
                <wp:lineTo x="2094" y="0"/>
              </wp:wrapPolygon>
            </wp:wrapTight>
            <wp:docPr id="4" name="il_fi" descr="http://www-static.sportingpulse.com/pics/headers/676/ba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ic.sportingpulse.com/pics/headers/676/baus_logo.pn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1540" cy="653415"/>
                    </a:xfrm>
                    <a:prstGeom prst="rect">
                      <a:avLst/>
                    </a:prstGeom>
                    <a:noFill/>
                    <a:ln>
                      <a:noFill/>
                    </a:ln>
                  </pic:spPr>
                </pic:pic>
              </a:graphicData>
            </a:graphic>
          </wp:anchor>
        </w:drawing>
      </w:r>
    </w:p>
    <w:p w:rsidR="004652DF" w:rsidRDefault="004652DF">
      <w:pPr>
        <w:rPr>
          <w:color w:val="0070C0"/>
          <w:sz w:val="28"/>
          <w:szCs w:val="28"/>
        </w:rPr>
      </w:pPr>
    </w:p>
    <w:p w:rsidR="004652DF" w:rsidRDefault="004652DF">
      <w:pPr>
        <w:rPr>
          <w:color w:val="0070C0"/>
          <w:sz w:val="28"/>
          <w:szCs w:val="28"/>
        </w:rPr>
      </w:pPr>
    </w:p>
    <w:p w:rsidR="004652DF" w:rsidRDefault="004652DF">
      <w:pPr>
        <w:rPr>
          <w:color w:val="0070C0"/>
          <w:sz w:val="28"/>
          <w:szCs w:val="28"/>
        </w:rPr>
      </w:pPr>
    </w:p>
    <w:p w:rsidR="004E0C3C" w:rsidRPr="00FF14B1" w:rsidRDefault="00A9459C">
      <w:pPr>
        <w:rPr>
          <w:color w:val="D99594" w:themeColor="accent2" w:themeTint="99"/>
          <w:sz w:val="28"/>
          <w:szCs w:val="28"/>
        </w:rPr>
      </w:pPr>
      <w:r w:rsidRPr="00FF14B1">
        <w:rPr>
          <w:color w:val="0070C0"/>
          <w:sz w:val="28"/>
          <w:szCs w:val="28"/>
        </w:rPr>
        <w:tab/>
      </w:r>
      <w:r w:rsidR="004652DF">
        <w:rPr>
          <w:color w:val="0070C0"/>
          <w:sz w:val="28"/>
          <w:szCs w:val="28"/>
        </w:rPr>
        <w:t xml:space="preserve">                                                                       </w:t>
      </w:r>
    </w:p>
    <w:sectPr w:rsidR="004E0C3C" w:rsidRPr="00FF14B1" w:rsidSect="00A945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A9459C"/>
    <w:rsid w:val="000A274E"/>
    <w:rsid w:val="000A350F"/>
    <w:rsid w:val="001017C0"/>
    <w:rsid w:val="001E7844"/>
    <w:rsid w:val="00206B46"/>
    <w:rsid w:val="002518A8"/>
    <w:rsid w:val="00405CFA"/>
    <w:rsid w:val="0043039C"/>
    <w:rsid w:val="004652DF"/>
    <w:rsid w:val="004E0C3C"/>
    <w:rsid w:val="0054069C"/>
    <w:rsid w:val="005413D0"/>
    <w:rsid w:val="005C74D1"/>
    <w:rsid w:val="005E147D"/>
    <w:rsid w:val="006E7784"/>
    <w:rsid w:val="00735DEB"/>
    <w:rsid w:val="00765DE8"/>
    <w:rsid w:val="007B7DB6"/>
    <w:rsid w:val="0094327A"/>
    <w:rsid w:val="00995C93"/>
    <w:rsid w:val="00A27BD5"/>
    <w:rsid w:val="00A91277"/>
    <w:rsid w:val="00A9459C"/>
    <w:rsid w:val="00B805EF"/>
    <w:rsid w:val="00B9351E"/>
    <w:rsid w:val="00D06E81"/>
    <w:rsid w:val="00D210A1"/>
    <w:rsid w:val="00D47071"/>
    <w:rsid w:val="00D544DF"/>
    <w:rsid w:val="00DC4E70"/>
    <w:rsid w:val="00E552FB"/>
    <w:rsid w:val="00F17F02"/>
    <w:rsid w:val="00FF14B1"/>
  </w:rsids>
  <m:mathPr>
    <m:mathFont m:val="Arial Black"/>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0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4" Type="http://schemas.openxmlformats.org/officeDocument/2006/relationships/image" Target="media/image1.jpeg"/><Relationship Id="rId10" Type="http://schemas.openxmlformats.org/officeDocument/2006/relationships/fontTable" Target="fontTable.xml"/><Relationship Id="rId5" Type="http://schemas.openxmlformats.org/officeDocument/2006/relationships/hyperlink" Target="http://www.google.com/imgres?q=basketball+courts&amp;hl=en&amp;biw=1600&amp;bih=754&amp;gbv=2&amp;tbm=isch&amp;tbnid=_Ggs4TRNrstLDM:&amp;imgrefurl=http://www.produnkhoops.com/support/faq/court_dimensions.php&amp;docid=ImoMOLeTN9-vHM&amp;w=400&amp;h=379&amp;ei=zTI2TomtOYrbmAXc--m4DA&amp;zoom=1" TargetMode="External"/><Relationship Id="rId7" Type="http://schemas.openxmlformats.org/officeDocument/2006/relationships/image" Target="media/image3.jpeg"/><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image" Target="media/image5.png"/><Relationship Id="rId3" Type="http://schemas.openxmlformats.org/officeDocument/2006/relationships/webSettings" Target="web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Gould</dc:creator>
  <cp:lastModifiedBy>Jan Stirling</cp:lastModifiedBy>
  <cp:revision>2</cp:revision>
  <dcterms:created xsi:type="dcterms:W3CDTF">2011-08-02T13:21:00Z</dcterms:created>
  <dcterms:modified xsi:type="dcterms:W3CDTF">2011-08-02T13:21:00Z</dcterms:modified>
</cp:coreProperties>
</file>